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CA8" w:rsidRDefault="00FB1CA8" w:rsidP="001816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Socialization during the Pandemic</w:t>
      </w:r>
    </w:p>
    <w:p w:rsidR="00FB1CA8" w:rsidRDefault="00FB1CA8" w:rsidP="001816F5">
      <w:pPr>
        <w:spacing w:line="480" w:lineRule="auto"/>
        <w:ind w:firstLine="720"/>
        <w:jc w:val="center"/>
        <w:rPr>
          <w:rFonts w:ascii="Times New Roman" w:hAnsi="Times New Roman" w:cs="Times New Roman"/>
          <w:sz w:val="24"/>
          <w:szCs w:val="24"/>
        </w:rPr>
      </w:pPr>
    </w:p>
    <w:p w:rsidR="00FB1CA8" w:rsidRDefault="00FB1CA8" w:rsidP="001816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rsidR="00FB1CA8" w:rsidRDefault="00FB1CA8" w:rsidP="001816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University</w:t>
      </w:r>
    </w:p>
    <w:p w:rsidR="00FB1CA8" w:rsidRDefault="00FB1CA8" w:rsidP="001816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w:t>
      </w:r>
    </w:p>
    <w:p w:rsidR="00FB1CA8" w:rsidRDefault="00FB1CA8" w:rsidP="001816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FB1CA8" w:rsidRDefault="00FB1CA8" w:rsidP="001816F5">
      <w:pPr>
        <w:spacing w:line="480" w:lineRule="auto"/>
        <w:ind w:firstLine="720"/>
        <w:jc w:val="center"/>
        <w:rPr>
          <w:rFonts w:ascii="Times New Roman" w:hAnsi="Times New Roman" w:cs="Times New Roman"/>
          <w:sz w:val="24"/>
          <w:szCs w:val="24"/>
        </w:rPr>
      </w:pPr>
    </w:p>
    <w:p w:rsidR="00FB1CA8" w:rsidRDefault="00FB1CA8" w:rsidP="001816F5">
      <w:pPr>
        <w:spacing w:line="480" w:lineRule="auto"/>
        <w:ind w:firstLine="720"/>
        <w:jc w:val="center"/>
        <w:rPr>
          <w:rFonts w:ascii="Times New Roman" w:hAnsi="Times New Roman" w:cs="Times New Roman"/>
          <w:sz w:val="24"/>
          <w:szCs w:val="24"/>
        </w:rPr>
      </w:pPr>
    </w:p>
    <w:p w:rsidR="00FB1CA8" w:rsidRDefault="00FB1CA8" w:rsidP="001816F5">
      <w:pPr>
        <w:spacing w:line="480" w:lineRule="auto"/>
        <w:ind w:firstLine="720"/>
        <w:jc w:val="center"/>
        <w:rPr>
          <w:rFonts w:ascii="Times New Roman" w:hAnsi="Times New Roman" w:cs="Times New Roman"/>
          <w:sz w:val="24"/>
          <w:szCs w:val="24"/>
        </w:rPr>
      </w:pPr>
    </w:p>
    <w:p w:rsidR="00FB1CA8" w:rsidRDefault="00FB1CA8" w:rsidP="001816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Submission Date</w:t>
      </w:r>
    </w:p>
    <w:p w:rsidR="00FB1CA8" w:rsidRDefault="00FB1CA8" w:rsidP="00040CB0">
      <w:pPr>
        <w:spacing w:line="480" w:lineRule="auto"/>
        <w:ind w:firstLine="720"/>
        <w:rPr>
          <w:rFonts w:ascii="Times New Roman" w:hAnsi="Times New Roman" w:cs="Times New Roman"/>
          <w:sz w:val="24"/>
          <w:szCs w:val="24"/>
        </w:rPr>
      </w:pPr>
    </w:p>
    <w:p w:rsidR="00FB1CA8" w:rsidRDefault="00FB1CA8">
      <w:pPr>
        <w:rPr>
          <w:rFonts w:ascii="Times New Roman" w:hAnsi="Times New Roman" w:cs="Times New Roman"/>
          <w:sz w:val="24"/>
          <w:szCs w:val="24"/>
        </w:rPr>
      </w:pPr>
      <w:r>
        <w:rPr>
          <w:rFonts w:ascii="Times New Roman" w:hAnsi="Times New Roman" w:cs="Times New Roman"/>
          <w:sz w:val="24"/>
          <w:szCs w:val="24"/>
        </w:rPr>
        <w:br w:type="page"/>
      </w:r>
    </w:p>
    <w:p w:rsidR="00FB1CA8" w:rsidRPr="00FB1CA8" w:rsidRDefault="00FB1CA8" w:rsidP="00040CB0">
      <w:pPr>
        <w:spacing w:line="480" w:lineRule="auto"/>
        <w:ind w:firstLine="720"/>
        <w:rPr>
          <w:rFonts w:ascii="Times New Roman" w:hAnsi="Times New Roman" w:cs="Times New Roman"/>
          <w:b/>
          <w:sz w:val="24"/>
          <w:szCs w:val="24"/>
        </w:rPr>
      </w:pPr>
      <w:r w:rsidRPr="00FB1CA8">
        <w:rPr>
          <w:rFonts w:ascii="Times New Roman" w:hAnsi="Times New Roman" w:cs="Times New Roman"/>
          <w:b/>
          <w:sz w:val="24"/>
          <w:szCs w:val="24"/>
        </w:rPr>
        <w:lastRenderedPageBreak/>
        <w:t>Socialization during the Pandemic</w:t>
      </w:r>
    </w:p>
    <w:p w:rsidR="006A7F49" w:rsidRPr="006A7F49" w:rsidRDefault="006A7F49" w:rsidP="006A7F49">
      <w:pPr>
        <w:spacing w:line="480" w:lineRule="auto"/>
        <w:ind w:firstLine="720"/>
        <w:rPr>
          <w:rFonts w:ascii="Times New Roman" w:hAnsi="Times New Roman" w:cs="Times New Roman"/>
          <w:sz w:val="24"/>
          <w:szCs w:val="24"/>
        </w:rPr>
      </w:pPr>
      <w:r w:rsidRPr="006A7F49">
        <w:rPr>
          <w:rFonts w:ascii="Times New Roman" w:hAnsi="Times New Roman" w:cs="Times New Roman"/>
          <w:sz w:val="24"/>
          <w:szCs w:val="24"/>
        </w:rPr>
        <w:t>The pandemic has made the current society to adopt several preventing oneself against contracting the novel Coronavirus. Among the preventive measures taken by people are; social distancing, a regular wash of hands, and the wearing of face masks (Roy et al., 2020). Social distancing involves avoiding unnecessary meetings and has made people's direct interaction seldom. Since the onset of the pandemic, the world has embraced digital forms of interactions such as Zoom and Google Meet, which require less personal contact to avoid the disease.  People have replaced in-person socializing with Netflix Party, Face Time, Facebook, Discord, and Google Hangouts. However, these digital communication platforms are prone to information protection and privacy problems such as hacking, among other problems—further research on the over the concerns raised.</w:t>
      </w:r>
    </w:p>
    <w:p w:rsidR="006A7F49" w:rsidRPr="006A7F49" w:rsidRDefault="006A7F49" w:rsidP="006A7F49">
      <w:pPr>
        <w:spacing w:line="480" w:lineRule="auto"/>
        <w:ind w:firstLine="720"/>
        <w:rPr>
          <w:rFonts w:ascii="Times New Roman" w:hAnsi="Times New Roman" w:cs="Times New Roman"/>
          <w:sz w:val="24"/>
          <w:szCs w:val="24"/>
        </w:rPr>
      </w:pPr>
      <w:r w:rsidRPr="006A7F49">
        <w:rPr>
          <w:rFonts w:ascii="Times New Roman" w:hAnsi="Times New Roman" w:cs="Times New Roman"/>
          <w:sz w:val="24"/>
          <w:szCs w:val="24"/>
        </w:rPr>
        <w:t>Psychology research reveals that maintaining eye contact during a conversation maintains a speaker and a listener's interest and attention. A speaker can also note a lack or loss of interest in a listener (Cañigueral, &amp; Hamilton, 2019). Eye to eye communication is a favorably perceived social interaction (p. 560). The earlier mentioned digital communication platforms, as many people have applied zoom during the pandemic time. The platforms apply this communication mode through the listener, and the speaker can only see each other through screens. Though it is not a physical interaction, the people interacting can still see one another, listen, and observe the digital body language. However, non-verbal communication cues like crossing arms, fidgeting, among others, are not attainable. These cues are critical in personal and professional communication, thus lacking some communication values that people are used to.</w:t>
      </w:r>
    </w:p>
    <w:p w:rsidR="006A7F49" w:rsidRPr="006A7F49" w:rsidRDefault="006A7F49" w:rsidP="006A7F49">
      <w:pPr>
        <w:spacing w:line="480" w:lineRule="auto"/>
        <w:ind w:firstLine="720"/>
        <w:rPr>
          <w:rFonts w:ascii="Times New Roman" w:hAnsi="Times New Roman" w:cs="Times New Roman"/>
          <w:sz w:val="24"/>
          <w:szCs w:val="24"/>
        </w:rPr>
      </w:pPr>
      <w:r w:rsidRPr="006A7F49">
        <w:rPr>
          <w:rFonts w:ascii="Times New Roman" w:hAnsi="Times New Roman" w:cs="Times New Roman"/>
          <w:sz w:val="24"/>
          <w:szCs w:val="24"/>
        </w:rPr>
        <w:lastRenderedPageBreak/>
        <w:t>People often use facial micro-expressions, though may never notice. These expressions are picked by our brains and processed to make observations and conclusions on the understandability, mood, and interest level, among other communication factors by both the speaker and listener (Gale, 2019). During this pandemic, digital communications may not achieve the everyday observations of the micro-expressions due to the camera features of the laptops and phones being used by the speakers and listeners. Typically visual facial expressions are also stern to note should the people communicating lose internet connection making the streaming break. Therefore, it is conclusive to state that the regular physical communications are better because both parties can interpret other communication cues like micro-expressions. After all, before we could quickly know that one party is done speaking, but we now speculate.</w:t>
      </w:r>
    </w:p>
    <w:p w:rsidR="006A7F49" w:rsidRPr="006A7F49" w:rsidRDefault="006A7F49" w:rsidP="006A7F49">
      <w:pPr>
        <w:spacing w:line="480" w:lineRule="auto"/>
        <w:ind w:firstLine="720"/>
        <w:rPr>
          <w:rFonts w:ascii="Times New Roman" w:hAnsi="Times New Roman" w:cs="Times New Roman"/>
          <w:sz w:val="24"/>
          <w:szCs w:val="24"/>
        </w:rPr>
      </w:pPr>
      <w:r w:rsidRPr="006A7F49">
        <w:rPr>
          <w:rFonts w:ascii="Times New Roman" w:hAnsi="Times New Roman" w:cs="Times New Roman"/>
          <w:sz w:val="24"/>
          <w:szCs w:val="24"/>
        </w:rPr>
        <w:t>While digital communication has demonstrated to be essential during the pandemic period, its deficiencies are more evident than any time in regular times. Communication is perplexing and dynamic, and effective execution requires the acceptable use of both verbal and non-verbal cues. So while FaceTime may at present go about as a reasonable substitute to regular meetings with our loved ones, it is impossible for computerized communication will come to supplant its in-person interaction.</w:t>
      </w:r>
    </w:p>
    <w:p w:rsidR="006A7F49" w:rsidRDefault="006A7F49" w:rsidP="006A7F49">
      <w:pPr>
        <w:spacing w:line="480" w:lineRule="auto"/>
        <w:ind w:firstLine="720"/>
        <w:rPr>
          <w:rFonts w:ascii="Times New Roman" w:hAnsi="Times New Roman" w:cs="Times New Roman"/>
          <w:sz w:val="24"/>
          <w:szCs w:val="24"/>
        </w:rPr>
      </w:pPr>
      <w:r w:rsidRPr="006A7F49">
        <w:rPr>
          <w:rFonts w:ascii="Times New Roman" w:hAnsi="Times New Roman" w:cs="Times New Roman"/>
          <w:sz w:val="24"/>
          <w:szCs w:val="24"/>
        </w:rPr>
        <w:t>While we can use our available time to communicate and catch up with our loved ones, communication may not be as efficient and effective during this pandemic period as it used to be before. The quality and amounts of information shared by the digital communication platforms are faced with many known factors, such as image quality, among other outlined factors. The good old ways of interacting are thus better than the platforms, and I would consider were it not for fear of contracting the pandemic.</w:t>
      </w:r>
    </w:p>
    <w:p w:rsidR="00F42670" w:rsidRPr="0068608A" w:rsidRDefault="00F42670" w:rsidP="006A7F49">
      <w:pPr>
        <w:spacing w:line="480" w:lineRule="auto"/>
        <w:ind w:firstLine="720"/>
        <w:rPr>
          <w:rFonts w:ascii="Times New Roman" w:hAnsi="Times New Roman" w:cs="Times New Roman"/>
          <w:b/>
          <w:sz w:val="24"/>
          <w:szCs w:val="24"/>
        </w:rPr>
      </w:pPr>
      <w:r w:rsidRPr="0068608A">
        <w:rPr>
          <w:rFonts w:ascii="Times New Roman" w:hAnsi="Times New Roman" w:cs="Times New Roman"/>
          <w:b/>
          <w:sz w:val="24"/>
          <w:szCs w:val="24"/>
        </w:rPr>
        <w:lastRenderedPageBreak/>
        <w:t>Reference</w:t>
      </w:r>
    </w:p>
    <w:p w:rsidR="00F42670" w:rsidRPr="00040CB0" w:rsidRDefault="00F42670" w:rsidP="0068608A">
      <w:pPr>
        <w:spacing w:line="480" w:lineRule="auto"/>
        <w:ind w:left="720" w:hanging="720"/>
        <w:rPr>
          <w:rFonts w:ascii="Times New Roman" w:hAnsi="Times New Roman" w:cs="Times New Roman"/>
          <w:color w:val="222222"/>
          <w:sz w:val="24"/>
          <w:szCs w:val="24"/>
          <w:shd w:val="clear" w:color="auto" w:fill="FFFFFF"/>
        </w:rPr>
      </w:pPr>
      <w:r w:rsidRPr="00040CB0">
        <w:rPr>
          <w:rFonts w:ascii="Times New Roman" w:hAnsi="Times New Roman" w:cs="Times New Roman"/>
          <w:color w:val="222222"/>
          <w:sz w:val="24"/>
          <w:szCs w:val="24"/>
          <w:shd w:val="clear" w:color="auto" w:fill="FFFFFF"/>
        </w:rPr>
        <w:t>Roy, D., Tripathy, S., Kar, S. K., Sharma, N., Verma, S. K., &amp; Kaushal, V. (2020). Study of knowledge, attitude, anxiety &amp; perceived mental healthcare need in Indian population during COVID-19 pandemic. </w:t>
      </w:r>
      <w:r w:rsidRPr="00040CB0">
        <w:rPr>
          <w:rFonts w:ascii="Times New Roman" w:hAnsi="Times New Roman" w:cs="Times New Roman"/>
          <w:i/>
          <w:iCs/>
          <w:color w:val="222222"/>
          <w:sz w:val="24"/>
          <w:szCs w:val="24"/>
          <w:shd w:val="clear" w:color="auto" w:fill="FFFFFF"/>
        </w:rPr>
        <w:t>Asian Journal of Psychiatry</w:t>
      </w:r>
      <w:r w:rsidRPr="00040CB0">
        <w:rPr>
          <w:rFonts w:ascii="Times New Roman" w:hAnsi="Times New Roman" w:cs="Times New Roman"/>
          <w:color w:val="222222"/>
          <w:sz w:val="24"/>
          <w:szCs w:val="24"/>
          <w:shd w:val="clear" w:color="auto" w:fill="FFFFFF"/>
        </w:rPr>
        <w:t>, 102083.</w:t>
      </w:r>
    </w:p>
    <w:p w:rsidR="00F42670" w:rsidRPr="00040CB0" w:rsidRDefault="00F42670" w:rsidP="0068608A">
      <w:pPr>
        <w:spacing w:line="480" w:lineRule="auto"/>
        <w:ind w:left="720" w:hanging="720"/>
        <w:rPr>
          <w:rFonts w:ascii="Times New Roman" w:hAnsi="Times New Roman" w:cs="Times New Roman"/>
          <w:color w:val="222222"/>
          <w:sz w:val="24"/>
          <w:szCs w:val="24"/>
          <w:shd w:val="clear" w:color="auto" w:fill="FFFFFF"/>
        </w:rPr>
      </w:pPr>
      <w:r w:rsidRPr="00040CB0">
        <w:rPr>
          <w:rFonts w:ascii="Times New Roman" w:hAnsi="Times New Roman" w:cs="Times New Roman"/>
          <w:color w:val="222222"/>
          <w:sz w:val="24"/>
          <w:szCs w:val="24"/>
          <w:shd w:val="clear" w:color="auto" w:fill="FFFFFF"/>
        </w:rPr>
        <w:t>Cañigueral, R., &amp; Hamilton, A. F. D. C. (2019). The role of eye gaze during natural social interactions in typical and autistic people. </w:t>
      </w:r>
      <w:r w:rsidRPr="00040CB0">
        <w:rPr>
          <w:rFonts w:ascii="Times New Roman" w:hAnsi="Times New Roman" w:cs="Times New Roman"/>
          <w:i/>
          <w:iCs/>
          <w:color w:val="222222"/>
          <w:sz w:val="24"/>
          <w:szCs w:val="24"/>
          <w:shd w:val="clear" w:color="auto" w:fill="FFFFFF"/>
        </w:rPr>
        <w:t>Frontiers in Psychology</w:t>
      </w:r>
      <w:r w:rsidRPr="00040CB0">
        <w:rPr>
          <w:rFonts w:ascii="Times New Roman" w:hAnsi="Times New Roman" w:cs="Times New Roman"/>
          <w:color w:val="222222"/>
          <w:sz w:val="24"/>
          <w:szCs w:val="24"/>
          <w:shd w:val="clear" w:color="auto" w:fill="FFFFFF"/>
        </w:rPr>
        <w:t>, </w:t>
      </w:r>
      <w:r w:rsidRPr="00040CB0">
        <w:rPr>
          <w:rFonts w:ascii="Times New Roman" w:hAnsi="Times New Roman" w:cs="Times New Roman"/>
          <w:i/>
          <w:iCs/>
          <w:color w:val="222222"/>
          <w:sz w:val="24"/>
          <w:szCs w:val="24"/>
          <w:shd w:val="clear" w:color="auto" w:fill="FFFFFF"/>
        </w:rPr>
        <w:t>10</w:t>
      </w:r>
      <w:r w:rsidRPr="00040CB0">
        <w:rPr>
          <w:rFonts w:ascii="Times New Roman" w:hAnsi="Times New Roman" w:cs="Times New Roman"/>
          <w:color w:val="222222"/>
          <w:sz w:val="24"/>
          <w:szCs w:val="24"/>
          <w:shd w:val="clear" w:color="auto" w:fill="FFFFFF"/>
        </w:rPr>
        <w:t>, 560.</w:t>
      </w:r>
    </w:p>
    <w:p w:rsidR="008E5FF3" w:rsidRPr="00040CB0" w:rsidRDefault="008E5FF3" w:rsidP="0068608A">
      <w:pPr>
        <w:spacing w:line="480" w:lineRule="auto"/>
        <w:ind w:left="720" w:hanging="720"/>
        <w:rPr>
          <w:rFonts w:ascii="Times New Roman" w:hAnsi="Times New Roman" w:cs="Times New Roman"/>
          <w:sz w:val="24"/>
          <w:szCs w:val="24"/>
        </w:rPr>
      </w:pPr>
      <w:r w:rsidRPr="00040CB0">
        <w:rPr>
          <w:rFonts w:ascii="Times New Roman" w:hAnsi="Times New Roman" w:cs="Times New Roman"/>
          <w:color w:val="222222"/>
          <w:sz w:val="24"/>
          <w:szCs w:val="24"/>
          <w:shd w:val="clear" w:color="auto" w:fill="FFFFFF"/>
        </w:rPr>
        <w:t>Gale, J. (2019). </w:t>
      </w:r>
      <w:r w:rsidRPr="00040CB0">
        <w:rPr>
          <w:rFonts w:ascii="Times New Roman" w:hAnsi="Times New Roman" w:cs="Times New Roman"/>
          <w:i/>
          <w:iCs/>
          <w:color w:val="222222"/>
          <w:sz w:val="24"/>
          <w:szCs w:val="24"/>
          <w:shd w:val="clear" w:color="auto" w:fill="FFFFFF"/>
        </w:rPr>
        <w:t>How To Analyze People, Make Friends, And Influence Others: Read People Instantly: Read People Instantly</w:t>
      </w:r>
      <w:r w:rsidRPr="00040CB0">
        <w:rPr>
          <w:rFonts w:ascii="Times New Roman" w:hAnsi="Times New Roman" w:cs="Times New Roman"/>
          <w:color w:val="222222"/>
          <w:sz w:val="24"/>
          <w:szCs w:val="24"/>
          <w:shd w:val="clear" w:color="auto" w:fill="FFFFFF"/>
        </w:rPr>
        <w:t>. Healthy Pragmatic Solutions Inc.</w:t>
      </w:r>
    </w:p>
    <w:sectPr w:rsidR="008E5FF3" w:rsidRPr="00040CB0" w:rsidSect="00B87D3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EB1" w:rsidRDefault="00FC1EB1" w:rsidP="00FB1CA8">
      <w:pPr>
        <w:spacing w:after="0" w:line="240" w:lineRule="auto"/>
      </w:pPr>
      <w:r>
        <w:separator/>
      </w:r>
    </w:p>
  </w:endnote>
  <w:endnote w:type="continuationSeparator" w:id="1">
    <w:p w:rsidR="00FC1EB1" w:rsidRDefault="00FC1EB1" w:rsidP="00FB1C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EB1" w:rsidRDefault="00FC1EB1" w:rsidP="00FB1CA8">
      <w:pPr>
        <w:spacing w:after="0" w:line="240" w:lineRule="auto"/>
      </w:pPr>
      <w:r>
        <w:separator/>
      </w:r>
    </w:p>
  </w:footnote>
  <w:footnote w:type="continuationSeparator" w:id="1">
    <w:p w:rsidR="00FC1EB1" w:rsidRDefault="00FC1EB1" w:rsidP="00FB1C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CA8" w:rsidRPr="00FB1CA8" w:rsidRDefault="00FB1CA8">
    <w:pPr>
      <w:pStyle w:val="Header"/>
      <w:jc w:val="right"/>
      <w:rPr>
        <w:rFonts w:ascii="Times New Roman" w:hAnsi="Times New Roman" w:cs="Times New Roman"/>
        <w:sz w:val="24"/>
        <w:szCs w:val="24"/>
      </w:rPr>
    </w:pPr>
    <w:r w:rsidRPr="00FB1CA8">
      <w:rPr>
        <w:rFonts w:ascii="Times New Roman" w:hAnsi="Times New Roman" w:cs="Times New Roman"/>
        <w:sz w:val="24"/>
        <w:szCs w:val="24"/>
      </w:rPr>
      <w:t xml:space="preserve">Socialization during the Pandemic         </w:t>
    </w:r>
    <w:r>
      <w:rPr>
        <w:rFonts w:ascii="Times New Roman" w:hAnsi="Times New Roman" w:cs="Times New Roman"/>
        <w:sz w:val="24"/>
        <w:szCs w:val="24"/>
      </w:rPr>
      <w:t xml:space="preserve">                                                                                </w:t>
    </w:r>
    <w:r w:rsidRPr="00FB1CA8">
      <w:rPr>
        <w:rFonts w:ascii="Times New Roman" w:hAnsi="Times New Roman" w:cs="Times New Roman"/>
        <w:sz w:val="24"/>
        <w:szCs w:val="24"/>
      </w:rPr>
      <w:t xml:space="preserve">          </w:t>
    </w:r>
    <w:sdt>
      <w:sdtPr>
        <w:rPr>
          <w:rFonts w:ascii="Times New Roman" w:hAnsi="Times New Roman" w:cs="Times New Roman"/>
          <w:sz w:val="24"/>
          <w:szCs w:val="24"/>
        </w:rPr>
        <w:id w:val="93473834"/>
        <w:docPartObj>
          <w:docPartGallery w:val="Page Numbers (Top of Page)"/>
          <w:docPartUnique/>
        </w:docPartObj>
      </w:sdtPr>
      <w:sdtContent>
        <w:r w:rsidR="00577BAD" w:rsidRPr="00FB1CA8">
          <w:rPr>
            <w:rFonts w:ascii="Times New Roman" w:hAnsi="Times New Roman" w:cs="Times New Roman"/>
            <w:sz w:val="24"/>
            <w:szCs w:val="24"/>
          </w:rPr>
          <w:fldChar w:fldCharType="begin"/>
        </w:r>
        <w:r w:rsidRPr="00FB1CA8">
          <w:rPr>
            <w:rFonts w:ascii="Times New Roman" w:hAnsi="Times New Roman" w:cs="Times New Roman"/>
            <w:sz w:val="24"/>
            <w:szCs w:val="24"/>
          </w:rPr>
          <w:instrText xml:space="preserve"> PAGE   \* MERGEFORMAT </w:instrText>
        </w:r>
        <w:r w:rsidR="00577BAD" w:rsidRPr="00FB1CA8">
          <w:rPr>
            <w:rFonts w:ascii="Times New Roman" w:hAnsi="Times New Roman" w:cs="Times New Roman"/>
            <w:sz w:val="24"/>
            <w:szCs w:val="24"/>
          </w:rPr>
          <w:fldChar w:fldCharType="separate"/>
        </w:r>
        <w:r w:rsidR="006A7F49">
          <w:rPr>
            <w:rFonts w:ascii="Times New Roman" w:hAnsi="Times New Roman" w:cs="Times New Roman"/>
            <w:noProof/>
            <w:sz w:val="24"/>
            <w:szCs w:val="24"/>
          </w:rPr>
          <w:t>2</w:t>
        </w:r>
        <w:r w:rsidR="00577BAD" w:rsidRPr="00FB1CA8">
          <w:rPr>
            <w:rFonts w:ascii="Times New Roman" w:hAnsi="Times New Roman" w:cs="Times New Roman"/>
            <w:sz w:val="24"/>
            <w:szCs w:val="24"/>
          </w:rPr>
          <w:fldChar w:fldCharType="end"/>
        </w:r>
      </w:sdtContent>
    </w:sdt>
  </w:p>
  <w:p w:rsidR="00FB1CA8" w:rsidRDefault="00FB1CA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06FC"/>
    <w:rsid w:val="00000886"/>
    <w:rsid w:val="0002138E"/>
    <w:rsid w:val="00040CB0"/>
    <w:rsid w:val="00044315"/>
    <w:rsid w:val="000877FC"/>
    <w:rsid w:val="000B1576"/>
    <w:rsid w:val="000E37DA"/>
    <w:rsid w:val="000E6C49"/>
    <w:rsid w:val="00103C70"/>
    <w:rsid w:val="001245DA"/>
    <w:rsid w:val="00163B18"/>
    <w:rsid w:val="0017794A"/>
    <w:rsid w:val="00177FB1"/>
    <w:rsid w:val="001816F5"/>
    <w:rsid w:val="00191316"/>
    <w:rsid w:val="001A0681"/>
    <w:rsid w:val="001A7CE1"/>
    <w:rsid w:val="001E66FB"/>
    <w:rsid w:val="002A1771"/>
    <w:rsid w:val="002F7FEC"/>
    <w:rsid w:val="00316BD8"/>
    <w:rsid w:val="00340C5C"/>
    <w:rsid w:val="0034324B"/>
    <w:rsid w:val="003914CE"/>
    <w:rsid w:val="00391B06"/>
    <w:rsid w:val="003A2201"/>
    <w:rsid w:val="0044074B"/>
    <w:rsid w:val="0044578F"/>
    <w:rsid w:val="004F1D8A"/>
    <w:rsid w:val="0054458F"/>
    <w:rsid w:val="00572F7D"/>
    <w:rsid w:val="00573C81"/>
    <w:rsid w:val="00577BAD"/>
    <w:rsid w:val="00582DE9"/>
    <w:rsid w:val="005B00DC"/>
    <w:rsid w:val="005D0E85"/>
    <w:rsid w:val="005E0C43"/>
    <w:rsid w:val="005E3F5A"/>
    <w:rsid w:val="005E6004"/>
    <w:rsid w:val="005F6652"/>
    <w:rsid w:val="00662169"/>
    <w:rsid w:val="0067080C"/>
    <w:rsid w:val="00683097"/>
    <w:rsid w:val="0068608A"/>
    <w:rsid w:val="006A7F49"/>
    <w:rsid w:val="006B7E5B"/>
    <w:rsid w:val="006E39C3"/>
    <w:rsid w:val="00707764"/>
    <w:rsid w:val="007206FC"/>
    <w:rsid w:val="00724042"/>
    <w:rsid w:val="00764A42"/>
    <w:rsid w:val="007664D4"/>
    <w:rsid w:val="007D1044"/>
    <w:rsid w:val="007D74BE"/>
    <w:rsid w:val="0083196D"/>
    <w:rsid w:val="00877068"/>
    <w:rsid w:val="008E5FF3"/>
    <w:rsid w:val="00982D6B"/>
    <w:rsid w:val="0099161F"/>
    <w:rsid w:val="009B77EC"/>
    <w:rsid w:val="009B7C39"/>
    <w:rsid w:val="009D3342"/>
    <w:rsid w:val="009E0FFF"/>
    <w:rsid w:val="00A01FAB"/>
    <w:rsid w:val="00A16847"/>
    <w:rsid w:val="00A3129F"/>
    <w:rsid w:val="00A55D8F"/>
    <w:rsid w:val="00A6222F"/>
    <w:rsid w:val="00A67C88"/>
    <w:rsid w:val="00AD524D"/>
    <w:rsid w:val="00B15E35"/>
    <w:rsid w:val="00B740F6"/>
    <w:rsid w:val="00B87D34"/>
    <w:rsid w:val="00BD4F36"/>
    <w:rsid w:val="00BE0F1D"/>
    <w:rsid w:val="00C50377"/>
    <w:rsid w:val="00C87950"/>
    <w:rsid w:val="00CD0C68"/>
    <w:rsid w:val="00D80D77"/>
    <w:rsid w:val="00DB726E"/>
    <w:rsid w:val="00DC58F7"/>
    <w:rsid w:val="00E0135F"/>
    <w:rsid w:val="00E12A75"/>
    <w:rsid w:val="00ED7B2F"/>
    <w:rsid w:val="00F22F8C"/>
    <w:rsid w:val="00F2531E"/>
    <w:rsid w:val="00F42670"/>
    <w:rsid w:val="00F74952"/>
    <w:rsid w:val="00FB1CA8"/>
    <w:rsid w:val="00FC1EB1"/>
    <w:rsid w:val="00FD1B8D"/>
    <w:rsid w:val="00FE0051"/>
    <w:rsid w:val="00FE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D34"/>
  </w:style>
  <w:style w:type="paragraph" w:styleId="Heading2">
    <w:name w:val="heading 2"/>
    <w:basedOn w:val="Normal"/>
    <w:link w:val="Heading2Char"/>
    <w:uiPriority w:val="9"/>
    <w:qFormat/>
    <w:rsid w:val="007206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06F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206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06FC"/>
    <w:rPr>
      <w:color w:val="0000FF"/>
      <w:u w:val="single"/>
    </w:rPr>
  </w:style>
  <w:style w:type="character" w:customStyle="1" w:styleId="Caption1">
    <w:name w:val="Caption1"/>
    <w:basedOn w:val="DefaultParagraphFont"/>
    <w:rsid w:val="007206FC"/>
  </w:style>
  <w:style w:type="character" w:customStyle="1" w:styleId="source">
    <w:name w:val="source"/>
    <w:basedOn w:val="DefaultParagraphFont"/>
    <w:rsid w:val="007206FC"/>
  </w:style>
  <w:style w:type="paragraph" w:styleId="BalloonText">
    <w:name w:val="Balloon Text"/>
    <w:basedOn w:val="Normal"/>
    <w:link w:val="BalloonTextChar"/>
    <w:uiPriority w:val="99"/>
    <w:semiHidden/>
    <w:unhideWhenUsed/>
    <w:rsid w:val="007206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6FC"/>
    <w:rPr>
      <w:rFonts w:ascii="Tahoma" w:hAnsi="Tahoma" w:cs="Tahoma"/>
      <w:sz w:val="16"/>
      <w:szCs w:val="16"/>
    </w:rPr>
  </w:style>
  <w:style w:type="paragraph" w:styleId="Header">
    <w:name w:val="header"/>
    <w:basedOn w:val="Normal"/>
    <w:link w:val="HeaderChar"/>
    <w:uiPriority w:val="99"/>
    <w:unhideWhenUsed/>
    <w:rsid w:val="00FB1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CA8"/>
  </w:style>
  <w:style w:type="paragraph" w:styleId="Footer">
    <w:name w:val="footer"/>
    <w:basedOn w:val="Normal"/>
    <w:link w:val="FooterChar"/>
    <w:uiPriority w:val="99"/>
    <w:semiHidden/>
    <w:unhideWhenUsed/>
    <w:rsid w:val="00FB1C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1CA8"/>
  </w:style>
</w:styles>
</file>

<file path=word/webSettings.xml><?xml version="1.0" encoding="utf-8"?>
<w:webSettings xmlns:r="http://schemas.openxmlformats.org/officeDocument/2006/relationships" xmlns:w="http://schemas.openxmlformats.org/wordprocessingml/2006/main">
  <w:divs>
    <w:div w:id="205873648">
      <w:bodyDiv w:val="1"/>
      <w:marLeft w:val="0"/>
      <w:marRight w:val="0"/>
      <w:marTop w:val="0"/>
      <w:marBottom w:val="0"/>
      <w:divBdr>
        <w:top w:val="none" w:sz="0" w:space="0" w:color="auto"/>
        <w:left w:val="none" w:sz="0" w:space="0" w:color="auto"/>
        <w:bottom w:val="none" w:sz="0" w:space="0" w:color="auto"/>
        <w:right w:val="none" w:sz="0" w:space="0" w:color="auto"/>
      </w:divBdr>
    </w:div>
    <w:div w:id="44971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4</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15</cp:revision>
  <dcterms:created xsi:type="dcterms:W3CDTF">2020-10-29T13:49:00Z</dcterms:created>
  <dcterms:modified xsi:type="dcterms:W3CDTF">2020-10-29T16:56:00Z</dcterms:modified>
</cp:coreProperties>
</file>